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126"/>
        <w:gridCol w:w="1985"/>
        <w:gridCol w:w="1949"/>
      </w:tblGrid>
      <w:tr w:rsidR="00030CD5" w:rsidTr="001C5C5B">
        <w:tc>
          <w:tcPr>
            <w:tcW w:w="9854" w:type="dxa"/>
            <w:gridSpan w:val="4"/>
          </w:tcPr>
          <w:p w:rsidR="00030CD5" w:rsidRDefault="00030CD5" w:rsidP="001C5C5B">
            <w:pPr>
              <w:jc w:val="center"/>
            </w:pPr>
          </w:p>
          <w:p w:rsidR="00030CD5" w:rsidRDefault="00030CD5" w:rsidP="001C5C5B">
            <w:pPr>
              <w:jc w:val="center"/>
            </w:pPr>
            <w:r>
              <w:t>DECRETO LEGISLATIVO N. 32/2021 - articolo 13, comma 2 - Modulo 5</w:t>
            </w:r>
          </w:p>
          <w:p w:rsidR="00030CD5" w:rsidRPr="0045552E" w:rsidRDefault="00030CD5" w:rsidP="001C5C5B"/>
        </w:tc>
      </w:tr>
      <w:tr w:rsidR="00030CD5" w:rsidTr="001C5C5B">
        <w:trPr>
          <w:trHeight w:hRule="exact" w:val="1701"/>
        </w:trPr>
        <w:tc>
          <w:tcPr>
            <w:tcW w:w="9854" w:type="dxa"/>
            <w:gridSpan w:val="4"/>
            <w:shd w:val="clear" w:color="auto" w:fill="D9D9D9" w:themeFill="background1" w:themeFillShade="D9"/>
            <w:vAlign w:val="center"/>
          </w:tcPr>
          <w:p w:rsidR="00030CD5" w:rsidRPr="00C16F49" w:rsidRDefault="00030CD5" w:rsidP="001C5C5B">
            <w:pPr>
              <w:jc w:val="center"/>
              <w:rPr>
                <w:b/>
              </w:rPr>
            </w:pPr>
            <w:r w:rsidRPr="00C16F49">
              <w:rPr>
                <w:b/>
              </w:rPr>
              <w:t>COMUNICAZIONE DELL’OPERATORE ALL’AZIENDA SANITARIA LOCALE</w:t>
            </w:r>
          </w:p>
          <w:p w:rsidR="00030CD5" w:rsidRPr="0045552E" w:rsidRDefault="00030CD5" w:rsidP="001C5C5B">
            <w:pPr>
              <w:jc w:val="center"/>
            </w:pPr>
            <w:r w:rsidRPr="00C16F49">
              <w:rPr>
                <w:b/>
              </w:rPr>
              <w:t xml:space="preserve">DATI PER IL CALCOLO DELLE TARIFFE </w:t>
            </w:r>
            <w:r w:rsidRPr="008A6163">
              <w:rPr>
                <w:b/>
              </w:rPr>
              <w:t>PER CONTROLLI UFFICIALI NEGLI</w:t>
            </w:r>
            <w:r>
              <w:rPr>
                <w:b/>
              </w:rPr>
              <w:t xml:space="preserve"> </w:t>
            </w:r>
            <w:r w:rsidRPr="008A6163">
              <w:rPr>
                <w:b/>
              </w:rPr>
              <w:t>STABILIMENTI DI PRODUZIONE E IMMISSIONE IN COMMERCIO DEI</w:t>
            </w:r>
            <w:r>
              <w:rPr>
                <w:b/>
              </w:rPr>
              <w:t xml:space="preserve"> </w:t>
            </w:r>
            <w:r w:rsidRPr="008A6163">
              <w:rPr>
                <w:b/>
              </w:rPr>
              <w:t>PRODOTTI DELLA PESCA E DELL’ACQUACOLTURA (allegato 2, sezione 5)</w:t>
            </w:r>
          </w:p>
        </w:tc>
      </w:tr>
      <w:tr w:rsidR="00030CD5" w:rsidTr="001C5C5B">
        <w:tc>
          <w:tcPr>
            <w:tcW w:w="9854" w:type="dxa"/>
            <w:gridSpan w:val="4"/>
          </w:tcPr>
          <w:p w:rsidR="00030CD5" w:rsidRDefault="00030CD5" w:rsidP="001C5C5B"/>
          <w:p w:rsidR="00030CD5" w:rsidRDefault="00030CD5" w:rsidP="001C5C5B">
            <w:r w:rsidRPr="008A3C7D">
              <w:t>DATI IDENTIFICATIVI DELLO STABILIMENTO:</w:t>
            </w:r>
          </w:p>
          <w:p w:rsidR="00030CD5" w:rsidRPr="0045552E" w:rsidRDefault="00030CD5" w:rsidP="001C5C5B"/>
        </w:tc>
      </w:tr>
      <w:tr w:rsidR="00030CD5" w:rsidTr="001C5C5B">
        <w:tc>
          <w:tcPr>
            <w:tcW w:w="9854" w:type="dxa"/>
            <w:gridSpan w:val="4"/>
          </w:tcPr>
          <w:p w:rsidR="00030CD5" w:rsidRDefault="00030CD5" w:rsidP="001C5C5B"/>
          <w:p w:rsidR="00030CD5" w:rsidRDefault="00030CD5" w:rsidP="001C5C5B">
            <w:r w:rsidRPr="008A3C7D">
              <w:t>PERIODO DI RIFERIMENTO (MESE/ANNO)</w:t>
            </w:r>
            <w:r>
              <w:t>:</w:t>
            </w:r>
          </w:p>
          <w:p w:rsidR="00030CD5" w:rsidRPr="0045552E" w:rsidRDefault="00030CD5" w:rsidP="001C5C5B"/>
        </w:tc>
      </w:tr>
      <w:tr w:rsidR="00030CD5" w:rsidTr="001C5C5B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30CD5" w:rsidRPr="009A77B5" w:rsidRDefault="00030CD5" w:rsidP="001C5C5B">
            <w:pPr>
              <w:jc w:val="center"/>
              <w:rPr>
                <w:b/>
              </w:rPr>
            </w:pPr>
            <w:r w:rsidRPr="008A6163">
              <w:rPr>
                <w:b/>
              </w:rPr>
              <w:t>FASCE PRODUTTIVE MENSILI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30CD5" w:rsidRPr="009A77B5" w:rsidRDefault="00030CD5" w:rsidP="001C5C5B">
            <w:pPr>
              <w:jc w:val="center"/>
              <w:rPr>
                <w:b/>
              </w:rPr>
            </w:pPr>
            <w:r>
              <w:rPr>
                <w:b/>
              </w:rPr>
              <w:t>TONNELLATE/MESE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30CD5" w:rsidRDefault="00030CD5" w:rsidP="001C5C5B">
            <w:pPr>
              <w:jc w:val="center"/>
              <w:rPr>
                <w:b/>
              </w:rPr>
            </w:pPr>
            <w:r>
              <w:rPr>
                <w:b/>
              </w:rPr>
              <w:t>EURO/TON</w:t>
            </w:r>
          </w:p>
          <w:p w:rsidR="00030CD5" w:rsidRPr="009A77B5" w:rsidRDefault="00030CD5" w:rsidP="001C5C5B">
            <w:pPr>
              <w:jc w:val="center"/>
              <w:rPr>
                <w:b/>
              </w:rPr>
            </w:pPr>
            <w:r>
              <w:rPr>
                <w:b/>
              </w:rPr>
              <w:t>PER LE PRIME 50 TONS del MESE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030CD5" w:rsidRPr="008A6163" w:rsidRDefault="00030CD5" w:rsidP="001C5C5B">
            <w:pPr>
              <w:jc w:val="center"/>
              <w:rPr>
                <w:b/>
              </w:rPr>
            </w:pPr>
            <w:r w:rsidRPr="008A6163">
              <w:rPr>
                <w:b/>
              </w:rPr>
              <w:t>EURO/TON</w:t>
            </w:r>
          </w:p>
          <w:p w:rsidR="00030CD5" w:rsidRPr="009A77B5" w:rsidRDefault="00030CD5" w:rsidP="001C5C5B">
            <w:pPr>
              <w:jc w:val="center"/>
              <w:rPr>
                <w:b/>
              </w:rPr>
            </w:pPr>
            <w:r w:rsidRPr="008A6163">
              <w:rPr>
                <w:b/>
              </w:rPr>
              <w:t xml:space="preserve">PER </w:t>
            </w:r>
            <w:r>
              <w:rPr>
                <w:b/>
              </w:rPr>
              <w:t>OGNI TON SUPPLEMENTARE MENSILE</w:t>
            </w:r>
          </w:p>
        </w:tc>
      </w:tr>
      <w:tr w:rsidR="00030CD5" w:rsidTr="001C5C5B">
        <w:trPr>
          <w:trHeight w:hRule="exact" w:val="1418"/>
        </w:trPr>
        <w:tc>
          <w:tcPr>
            <w:tcW w:w="3794" w:type="dxa"/>
            <w:vAlign w:val="center"/>
          </w:tcPr>
          <w:p w:rsidR="00030CD5" w:rsidRPr="008E2C4B" w:rsidRDefault="00030CD5" w:rsidP="001C5C5B">
            <w:pPr>
              <w:jc w:val="center"/>
              <w:rPr>
                <w:sz w:val="20"/>
                <w:szCs w:val="20"/>
              </w:rPr>
            </w:pPr>
            <w:r w:rsidRPr="008E2C4B">
              <w:rPr>
                <w:sz w:val="20"/>
                <w:szCs w:val="20"/>
              </w:rPr>
              <w:t>PRIMA IMMISSIONE IN COMMERCIO DI PRODOTTI DELLA PESCA E DELL’ACQUACOLTURA - FFPP</w:t>
            </w:r>
          </w:p>
        </w:tc>
        <w:tc>
          <w:tcPr>
            <w:tcW w:w="2126" w:type="dxa"/>
            <w:vAlign w:val="center"/>
          </w:tcPr>
          <w:p w:rsidR="00030CD5" w:rsidRPr="00384A4A" w:rsidRDefault="00030CD5" w:rsidP="001C5C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030CD5" w:rsidRPr="0045552E" w:rsidRDefault="00030CD5" w:rsidP="001C5C5B">
            <w:pPr>
              <w:jc w:val="center"/>
            </w:pPr>
            <w:r>
              <w:t>1</w:t>
            </w:r>
          </w:p>
        </w:tc>
        <w:tc>
          <w:tcPr>
            <w:tcW w:w="1949" w:type="dxa"/>
            <w:vAlign w:val="center"/>
          </w:tcPr>
          <w:p w:rsidR="00030CD5" w:rsidRPr="0045552E" w:rsidRDefault="00030CD5" w:rsidP="001C5C5B">
            <w:pPr>
              <w:jc w:val="center"/>
            </w:pPr>
            <w:r>
              <w:t>0,5</w:t>
            </w:r>
          </w:p>
        </w:tc>
      </w:tr>
      <w:tr w:rsidR="00030CD5" w:rsidTr="001C5C5B">
        <w:trPr>
          <w:trHeight w:hRule="exact" w:val="1418"/>
        </w:trPr>
        <w:tc>
          <w:tcPr>
            <w:tcW w:w="3794" w:type="dxa"/>
            <w:vAlign w:val="center"/>
          </w:tcPr>
          <w:p w:rsidR="00030CD5" w:rsidRPr="008E2C4B" w:rsidRDefault="00030CD5" w:rsidP="001C5C5B">
            <w:pPr>
              <w:jc w:val="center"/>
              <w:rPr>
                <w:sz w:val="20"/>
                <w:szCs w:val="20"/>
              </w:rPr>
            </w:pPr>
            <w:r w:rsidRPr="008E2C4B">
              <w:rPr>
                <w:sz w:val="20"/>
                <w:szCs w:val="20"/>
              </w:rPr>
              <w:t>PRIMA VENDITA NEL MERCATO DEL PESCE (IMPIANTO COLLETTIVO PER LE ASTE [AH], MERCATO ITTICO [WM])</w:t>
            </w:r>
          </w:p>
        </w:tc>
        <w:tc>
          <w:tcPr>
            <w:tcW w:w="2126" w:type="dxa"/>
            <w:vAlign w:val="center"/>
          </w:tcPr>
          <w:p w:rsidR="00030CD5" w:rsidRPr="0045552E" w:rsidRDefault="00030CD5" w:rsidP="001C5C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030CD5" w:rsidRPr="0045552E" w:rsidRDefault="00030CD5" w:rsidP="001C5C5B">
            <w:pPr>
              <w:jc w:val="center"/>
            </w:pPr>
            <w:r>
              <w:t>0,5</w:t>
            </w:r>
          </w:p>
        </w:tc>
        <w:tc>
          <w:tcPr>
            <w:tcW w:w="1949" w:type="dxa"/>
            <w:vAlign w:val="center"/>
          </w:tcPr>
          <w:p w:rsidR="00030CD5" w:rsidRPr="0045552E" w:rsidRDefault="00030CD5" w:rsidP="001C5C5B">
            <w:pPr>
              <w:jc w:val="center"/>
            </w:pPr>
            <w:r>
              <w:t>0,25</w:t>
            </w:r>
          </w:p>
        </w:tc>
      </w:tr>
      <w:tr w:rsidR="00030CD5" w:rsidTr="001C5C5B">
        <w:trPr>
          <w:trHeight w:hRule="exact" w:val="1721"/>
        </w:trPr>
        <w:tc>
          <w:tcPr>
            <w:tcW w:w="3794" w:type="dxa"/>
            <w:vAlign w:val="center"/>
          </w:tcPr>
          <w:p w:rsidR="00030CD5" w:rsidRPr="008E2C4B" w:rsidRDefault="00030CD5" w:rsidP="001C5C5B">
            <w:pPr>
              <w:jc w:val="center"/>
              <w:rPr>
                <w:sz w:val="20"/>
                <w:szCs w:val="20"/>
              </w:rPr>
            </w:pPr>
            <w:r w:rsidRPr="008E2C4B">
              <w:rPr>
                <w:sz w:val="20"/>
                <w:szCs w:val="20"/>
              </w:rPr>
              <w:t>PRIMA VENDITA IN CASO DI MANCANZA O INSUFFICIENZA DEL GRADO DI</w:t>
            </w:r>
          </w:p>
          <w:p w:rsidR="00030CD5" w:rsidRPr="008E2C4B" w:rsidRDefault="00030CD5" w:rsidP="001C5C5B">
            <w:pPr>
              <w:jc w:val="center"/>
              <w:rPr>
                <w:sz w:val="20"/>
                <w:szCs w:val="20"/>
              </w:rPr>
            </w:pPr>
            <w:r w:rsidRPr="008E2C4B">
              <w:rPr>
                <w:sz w:val="20"/>
                <w:szCs w:val="20"/>
              </w:rPr>
              <w:t>FRESCHEZZA E/O DELLE DIMENSIONI CONFORMEMENTE AL REG. (CE) 2406/96</w:t>
            </w:r>
          </w:p>
        </w:tc>
        <w:tc>
          <w:tcPr>
            <w:tcW w:w="2126" w:type="dxa"/>
            <w:vAlign w:val="center"/>
          </w:tcPr>
          <w:p w:rsidR="00030CD5" w:rsidRPr="0045552E" w:rsidRDefault="00030CD5" w:rsidP="001C5C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030CD5" w:rsidRPr="0045552E" w:rsidRDefault="00030CD5" w:rsidP="001C5C5B">
            <w:pPr>
              <w:jc w:val="center"/>
            </w:pPr>
            <w:r>
              <w:t>1</w:t>
            </w:r>
          </w:p>
        </w:tc>
        <w:tc>
          <w:tcPr>
            <w:tcW w:w="1949" w:type="dxa"/>
            <w:vAlign w:val="center"/>
          </w:tcPr>
          <w:p w:rsidR="00030CD5" w:rsidRPr="0045552E" w:rsidRDefault="00030CD5" w:rsidP="001C5C5B">
            <w:pPr>
              <w:jc w:val="center"/>
            </w:pPr>
            <w:r>
              <w:t>0,5</w:t>
            </w:r>
          </w:p>
        </w:tc>
      </w:tr>
    </w:tbl>
    <w:p w:rsidR="00030CD5" w:rsidRDefault="00030CD5" w:rsidP="00030CD5"/>
    <w:p w:rsidR="00030CD5" w:rsidRDefault="00030CD5" w:rsidP="00030CD5"/>
    <w:p w:rsidR="00030CD5" w:rsidRDefault="00030CD5" w:rsidP="00030CD5"/>
    <w:p w:rsidR="00030CD5" w:rsidRDefault="00030CD5" w:rsidP="00030CD5"/>
    <w:p w:rsidR="00030CD5" w:rsidRDefault="00030CD5" w:rsidP="00030CD5">
      <w:pPr>
        <w:jc w:val="both"/>
      </w:pPr>
      <w:r>
        <w:t xml:space="preserve">Ai sensi dell’art. 13, comma 2 del </w:t>
      </w:r>
      <w:proofErr w:type="spellStart"/>
      <w:r>
        <w:t>DLgs</w:t>
      </w:r>
      <w:proofErr w:type="spellEnd"/>
      <w:r>
        <w:t xml:space="preserve"> 32/2021 “</w:t>
      </w:r>
      <w:r w:rsidRPr="00061F2C">
        <w:rPr>
          <w:i/>
        </w:rPr>
        <w:t xml:space="preserve">Gli operatori degli stabilimenti di cui all’allegato 2, sezioni 2, 4 e 5, </w:t>
      </w:r>
      <w:r w:rsidRPr="00061F2C">
        <w:rPr>
          <w:b/>
          <w:i/>
          <w:u w:val="single"/>
        </w:rPr>
        <w:t>entro il 15 di ogni mese</w:t>
      </w:r>
      <w:r w:rsidRPr="00061F2C">
        <w:rPr>
          <w:i/>
        </w:rPr>
        <w:t>, comunicano all’Azienda sanitaria locale i dati produttivi del mese precedente</w:t>
      </w:r>
      <w:r>
        <w:t>.”</w:t>
      </w:r>
    </w:p>
    <w:p w:rsidR="00474672" w:rsidRDefault="00474672">
      <w:bookmarkStart w:id="0" w:name="_GoBack"/>
      <w:bookmarkEnd w:id="0"/>
    </w:p>
    <w:sectPr w:rsidR="00474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78" w:rsidRDefault="00820578" w:rsidP="00EC3B9E">
      <w:pPr>
        <w:spacing w:after="0" w:line="240" w:lineRule="auto"/>
      </w:pPr>
      <w:r>
        <w:separator/>
      </w:r>
    </w:p>
  </w:endnote>
  <w:endnote w:type="continuationSeparator" w:id="0">
    <w:p w:rsidR="00820578" w:rsidRDefault="00820578" w:rsidP="00EC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EC3B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EC3B9E" w:rsidP="00EC3B9E">
    <w:pPr>
      <w:pStyle w:val="Pidipagina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>PEDICE DITTA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EC3B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78" w:rsidRDefault="00820578" w:rsidP="00EC3B9E">
      <w:pPr>
        <w:spacing w:after="0" w:line="240" w:lineRule="auto"/>
      </w:pPr>
      <w:r>
        <w:separator/>
      </w:r>
    </w:p>
  </w:footnote>
  <w:footnote w:type="continuationSeparator" w:id="0">
    <w:p w:rsidR="00820578" w:rsidRDefault="00820578" w:rsidP="00EC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82057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110" o:spid="_x0000_s2053" type="#_x0000_t136" style="position:absolute;margin-left:0;margin-top:0;width:533.85pt;height:145.6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AF353E67FF9243BE8EA4378D34F870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3B9E" w:rsidRDefault="00EC3B9E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CARTA INTESTATA DITTA</w:t>
        </w:r>
      </w:p>
    </w:sdtContent>
  </w:sdt>
  <w:p w:rsidR="00EC3B9E" w:rsidRDefault="0082057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111" o:spid="_x0000_s2054" type="#_x0000_t136" style="position:absolute;margin-left:0;margin-top:0;width:533.85pt;height:145.6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82057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109" o:spid="_x0000_s2052" type="#_x0000_t136" style="position:absolute;margin-left:0;margin-top:0;width:533.85pt;height:145.6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B"/>
    <w:rsid w:val="00030CD5"/>
    <w:rsid w:val="00117FBC"/>
    <w:rsid w:val="002919F7"/>
    <w:rsid w:val="00474672"/>
    <w:rsid w:val="00820578"/>
    <w:rsid w:val="009B0A0B"/>
    <w:rsid w:val="00E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F983125-D4E1-43B5-91DA-BEA50ED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B9E"/>
  </w:style>
  <w:style w:type="paragraph" w:styleId="Pidipagina">
    <w:name w:val="footer"/>
    <w:basedOn w:val="Normale"/>
    <w:link w:val="PidipaginaCarattere"/>
    <w:uiPriority w:val="99"/>
    <w:unhideWhenUsed/>
    <w:rsid w:val="00EC3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B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353E67FF9243BE8EA4378D34F87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D16ED-C1ED-4A2E-A8B4-F870917C076A}"/>
      </w:docPartPr>
      <w:docPartBody>
        <w:p w:rsidR="00002317" w:rsidRDefault="006C7B00" w:rsidP="006C7B00">
          <w:pPr>
            <w:pStyle w:val="AF353E67FF9243BE8EA4378D34F870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00"/>
    <w:rsid w:val="00002317"/>
    <w:rsid w:val="00303E09"/>
    <w:rsid w:val="006C7B00"/>
    <w:rsid w:val="009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353E67FF9243BE8EA4378D34F870F2">
    <w:name w:val="AF353E67FF9243BE8EA4378D34F870F2"/>
    <w:rsid w:val="006C7B00"/>
  </w:style>
  <w:style w:type="paragraph" w:customStyle="1" w:styleId="FAACE9C605BB4B2EAE2C109AA7BEA173">
    <w:name w:val="FAACE9C605BB4B2EAE2C109AA7BEA173"/>
    <w:rsid w:val="006C7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73EB-CFDE-4D2D-A849-C654DE44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DITTA</vt:lpstr>
    </vt:vector>
  </TitlesOfParts>
  <Company>ATS Brescia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DITTA</dc:title>
  <dc:creator>Alessandra Gregori</dc:creator>
  <cp:lastModifiedBy>Sergio Manca_di_Mores</cp:lastModifiedBy>
  <cp:revision>2</cp:revision>
  <dcterms:created xsi:type="dcterms:W3CDTF">2022-03-24T08:38:00Z</dcterms:created>
  <dcterms:modified xsi:type="dcterms:W3CDTF">2022-03-24T08:38:00Z</dcterms:modified>
</cp:coreProperties>
</file>